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right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ПРИЛОЖЕНИЕ</w:t>
      </w:r>
    </w:p>
    <w:p>
      <w:pPr>
        <w:pStyle w:val="Normal"/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Информационно-методические рекомендации </w:t>
      </w:r>
    </w:p>
    <w:p>
      <w:pPr>
        <w:pStyle w:val="Normal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подготовке документов кандидатов для присвоения звания «Благотворитель Архангельской области» и для вручения почетного диплома «За вклад </w:t>
        <w:br/>
        <w:t>в организацию и поддержку благотворительности в Архангельской области»</w:t>
      </w:r>
    </w:p>
    <w:p>
      <w:pPr>
        <w:pStyle w:val="Normal"/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 подготовке ходатайств на кандидатов на присвоение звания «Благотворитель Архангельской области» и для вручения почетных дипломов «За вклад в организацию и поддержку благотворительности в Архангельской области» (далее соответственно – ходатайство на кандидата, кандидат) просим обратить внимание на следующее.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Звание «Благотворитель Архангельской области» присваивается   гражданам или юридическим лицам, осуществляющим не менее трех лет систематическую добровольную благотворительную деятельность в отношении: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1) детей-сирот, детей, оставшихся без попечения родителей, и лиц                   из числа детей-сирот, детей, оставшихся без попечения родителей;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2) детей из многодетных и неполных семей;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3) одаренных детей;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4) инвалидов, престарелых;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5) лиц, страдающих онкологическими заболеваниями и тяжелыми психическими расстройствами;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6) лиц, пострадавших от чрезвычайных ситуаций природного </w:t>
        <w:br/>
        <w:t>и техногенного характера;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7) участников и инвалидов Великой Отечественной войны;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8) учреждений, в которых содержатся лица, указанные в подпунктах </w:t>
        <w:br/>
        <w:t xml:space="preserve">1 – 7;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9) общественных объединений, оказывающих помощь лицам, указанным в пунктах 1 – 7;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10) спортивных сборных команд Архангельской области и команд мастеров по игровым видам спорта, в том числе среди лиц с ограниченными возможностями здоровья и инвалидов, - при подготовке к участию </w:t>
        <w:br/>
        <w:t>в соревнованиях различного уровня;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11) творческих коллективов профессионального и самодеятельного искусства (в том числе при реализации проектов, направленных                                   на сохранение и развитие культурного наследия Архангельской области).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Благополучателем может являться гражданин или юридическое лицо, перечисленное в подпунктах 1-11 настоящего письма, в интересах которых осуществляется благотворительная деятельность. 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Почетным дипломом «За вклад в организацию и поддержку благотворительности в Архангельской области» награждаются граждане </w:t>
        <w:br/>
        <w:t xml:space="preserve">и юридические лица, внесшие вклад в деятельность в области организации </w:t>
        <w:br/>
        <w:t xml:space="preserve">и поддержки благотворительности в Архангельской области и получившие общественное признание такой деятельности. 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При подготовке ходатайств на кандидатов необходимо отражать следующую информацию.</w:t>
      </w:r>
    </w:p>
    <w:p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В сведениях о гражданине, юридическом лице или трудовом коллективе, направляющем ходатайство на кандидата, указываются: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для граждан – фамилия, имя, отчество (при наличии), контактные данные (адрес места жительства, номер телефона, адрес электронной почты </w:t>
        <w:br/>
        <w:t>(при наличии), согласие на обработку персональных данных);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для юридических лиц – полное наименование юридического лица, </w:t>
        <w:br/>
        <w:t>его организационно-правовая форма, фамилия, имя, отчество руководителя, контактные данные (адрес места нахождения, почтовый адрес, номер телефона, адрес электронной почты (при наличии);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для трудовых коллективов – фамилии, имена, отчества (при наличии) работников, контактные данные (почтовый адрес, номер телефона и адрес электронной почты (при наличии), полное наименование работодателя, </w:t>
        <w:br/>
        <w:t>его место нахождения;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для заинтересованных лиц – полное наименование заинтересованного лица, контактные данные (почтовый адрес, номер телефона и адрес электронной почты (при наличии), фамилию, имя, отчество (при наличии) лица, осуществляющего полномочия руководителя заинтересованного лиц.</w:t>
      </w:r>
    </w:p>
    <w:p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В сведениях о кандидате указывается следующая информация: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для граждан – фамилия, имя, отчество (при наличии), место жительства (населенный пункт), адрес электронной почты (при наличии), согласие </w:t>
        <w:br/>
        <w:t>на обработку персональных данных;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для юридических лиц – полное наименование юридического лица, его организационно-правовая форма, фамилия, имя, отчество руководителя, адрес места нахождения, почтовый адрес, телефон, адрес электронной почты </w:t>
        <w:br/>
        <w:t>(при наличии).</w:t>
      </w:r>
    </w:p>
    <w:p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В описание добровольной благотворительной деятельности кандидата указывается следующая информация: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категории лиц, в отношении которых осуществлялась благотворительная деятельность (указать категории лиц из пунктов 1-11 данного письма);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цели пожертвований (указать цель каждого вида благотворительной помощи);</w:t>
      </w:r>
    </w:p>
    <w:p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формы (виды) благотворительного пожертвования (перечисленные денежные средства, предоставленные товары, оказанные услуги, выполненные работы);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системность осуществления благотворительной деятельности (если документы на кандидата для присвоения звания «Благотворитель Архангельской области» – указать благотворительную деятельность отдельно </w:t>
        <w:br/>
        <w:t>за последние три года, начиная с 2019 года).</w:t>
      </w:r>
    </w:p>
    <w:p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Если благополучатель получал благотворительную помощь в виде денежных средств, то необходимо представить документы, подтверждающие перечисление денежных средств со счетов юридического лица (организация, учреждение или предприятие), или представить документы, подтверждающие передачу денежных средств от гражданина.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В описании результата, полученного от благотворительной деятельности, необходимо указать какие улучшения достигнуты в отношении категорий лиц, получивших помощь (в виде перечисленных денежных средств, предоставленных товаров, оказанных услуг, выполненных работ).  </w:t>
      </w:r>
    </w:p>
    <w:p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С целью визуализации представленных материалов к ходатайству </w:t>
        <w:br/>
        <w:t xml:space="preserve">на кандидата рекомендуем направлять фотографии и (или) видеоматериалы </w:t>
        <w:br/>
        <w:t>о результате благотворительной деятельности.</w:t>
      </w:r>
    </w:p>
    <w:p>
      <w:pPr>
        <w:pStyle w:val="Normal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Документы на кандидатов для присвоения звания «Благотворитель Архангельской области» представляются ежегодно не позднее 1 сентября </w:t>
        <w:br/>
        <w:t xml:space="preserve">2022 г.,  для вручения почетного диплома «За вклад в организацию и поддержку благотворительности в Архангельской области» </w:t>
      </w:r>
      <w:r>
        <w:rPr>
          <w:szCs w:val="28"/>
        </w:rPr>
        <w:t>–</w:t>
      </w:r>
      <w:r>
        <w:rPr>
          <w:sz w:val="27"/>
          <w:szCs w:val="27"/>
        </w:rPr>
        <w:t xml:space="preserve"> не позднее 15 сентября </w:t>
        <w:br/>
        <w:t xml:space="preserve">2022 г. в министерство труда, занятости и социального развития Архангельской области по адресу: г. Архангельск, просп. Новгородский, д. 160, офис 207, </w:t>
        <w:br/>
        <w:t>с пометкой «О присвоении звания «Благотворитель Архангельской области» или о вручении почетного диплома «За вклад в организацию и поддержку благотворительности в Архангельской области».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Представленные документы на кандидатов не позднее 15 октября текущего года рассматриваются Благотворительным советом Архангельской области, который готовит предложения Губернатору Архангельской области </w:t>
        <w:br/>
        <w:t>о присвоении звания «Благотворитель Архангельской области» и вручении почетного диплома «За вклад в организацию и поддержку благотворительности в Архангельской области»</w:t>
      </w:r>
      <w:r>
        <w:rPr>
          <w:sz w:val="27"/>
          <w:szCs w:val="27"/>
        </w:rPr>
        <w:t xml:space="preserve"> </w:t>
      </w:r>
      <w:r>
        <w:rPr>
          <w:rFonts w:cs="Times New Roman" w:ascii="Times New Roman" w:hAnsi="Times New Roman"/>
          <w:sz w:val="27"/>
          <w:szCs w:val="27"/>
        </w:rPr>
        <w:t>гражданам и юридическим лицам, осуществляющим благотворительную деятельность или участвующим в организации благотворительной деятельности.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Вручение свидетельств о присвоении званий и почетных дипломов осуществляется в  торжественной обстановке Губернатором Архангельской области или председателем Благотворительного совета либо по его поручению – заместителем председателя Благотворительного совета.</w:t>
      </w:r>
    </w:p>
    <w:p>
      <w:pPr>
        <w:pStyle w:val="Normal"/>
        <w:jc w:val="center"/>
        <w:rPr/>
      </w:pPr>
      <w:r>
        <w:rPr/>
        <w:t>_______________</w:t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12632128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116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db116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db116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2262e2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db1169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db116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6"/>
    <w:uiPriority w:val="99"/>
    <w:unhideWhenUsed/>
    <w:rsid w:val="00db116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2262e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LibreOffice/7.1.0.3$Windows_x86 LibreOffice_project/f6099ecf3d29644b5008cc8f48f42f4a40986e4c</Application>
  <AppVersion>15.0000</AppVersion>
  <DocSecurity>4</DocSecurity>
  <Pages>2</Pages>
  <Words>774</Words>
  <Characters>5934</Characters>
  <CharactersWithSpaces>6763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2022-04-06T08:59:00Z</dcterms:created>
  <dc:creator>Ушакова Регина Ивановна</dc:creator>
  <dc:description/>
  <dc:language>ru-RU</dc:language>
  <cp:lastModifiedBy>Нестерина Анна Александровна</cp:lastModifiedBy>
  <cp:lastPrinted>2021-06-23T06:06:00Z</cp:lastPrinted>
  <dcterms:modified xsi:type="dcterms:W3CDTF">2022-04-06T08:59:00Z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